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BE" w:rsidRPr="0017347A" w:rsidRDefault="0017347A">
      <w:pPr>
        <w:rPr>
          <w:b/>
          <w:sz w:val="44"/>
          <w:szCs w:val="44"/>
        </w:rPr>
      </w:pPr>
      <w:r>
        <w:rPr>
          <w:b/>
          <w:sz w:val="44"/>
          <w:szCs w:val="44"/>
        </w:rPr>
        <w:t>72 Hour Dispensation R</w:t>
      </w:r>
      <w:r w:rsidRPr="0017347A">
        <w:rPr>
          <w:b/>
          <w:sz w:val="44"/>
          <w:szCs w:val="44"/>
        </w:rPr>
        <w:t xml:space="preserve">equest </w:t>
      </w:r>
    </w:p>
    <w:p w:rsidR="0017347A" w:rsidRDefault="001734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47A" w:rsidTr="0017347A">
        <w:tc>
          <w:tcPr>
            <w:tcW w:w="9016" w:type="dxa"/>
            <w:gridSpan w:val="2"/>
          </w:tcPr>
          <w:p w:rsidR="0017347A" w:rsidRDefault="0017347A">
            <w:r>
              <w:t xml:space="preserve">This form is to be submitted when applying for 72 hours dispensation for the presentation of original certification : </w:t>
            </w:r>
          </w:p>
          <w:p w:rsidR="0017347A" w:rsidRDefault="0017347A">
            <w:r>
              <w:t xml:space="preserve">Please note: 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>72 hour dispensation is reserved for consignments where there are extenuating circumstances which have prevented the original certification being presented.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>Dispensation can only be granted by Team Leaders (or delegated staff).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>Submission of this form does not guarantee dispensation will be given, reply must be receiv</w:t>
            </w:r>
            <w:r w:rsidR="00977BDD">
              <w:t>ed from Team Leader (Target Eva</w:t>
            </w:r>
            <w:r>
              <w:t>l</w:t>
            </w:r>
            <w:r w:rsidR="00977BDD">
              <w:t>u</w:t>
            </w:r>
            <w:r>
              <w:t xml:space="preserve">ation) before any further action can be taken. 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 xml:space="preserve">Dispensation will only be granted when conforming copies have been received. 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 xml:space="preserve">Full release will not be issued until original documentation has been received. 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 xml:space="preserve">For full containers – NZ customs entry must be completed prior to requesting dispensation. 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>Application must be submitted via normal application submission proce</w:t>
            </w:r>
            <w:r w:rsidR="00977BDD">
              <w:t>sses (TSW</w:t>
            </w:r>
            <w:r>
              <w:t>). The dispensation process does not circumvent the normal application process.</w:t>
            </w:r>
          </w:p>
          <w:p w:rsidR="0017347A" w:rsidRDefault="0017347A" w:rsidP="0017347A">
            <w:pPr>
              <w:pStyle w:val="ListParagraph"/>
              <w:numPr>
                <w:ilvl w:val="0"/>
                <w:numId w:val="1"/>
              </w:numPr>
            </w:pPr>
            <w:r>
              <w:t xml:space="preserve">The additional request of dispensation is not covered by the biosecurity risk screening levy; therefore additional hourly charges will apply. </w:t>
            </w:r>
          </w:p>
          <w:p w:rsidR="0017347A" w:rsidRDefault="0017347A" w:rsidP="0017347A"/>
          <w:p w:rsidR="0017347A" w:rsidRDefault="0017347A" w:rsidP="00977BDD">
            <w:r>
              <w:t xml:space="preserve">Once </w:t>
            </w:r>
            <w:r w:rsidRPr="00977BDD">
              <w:rPr>
                <w:b/>
              </w:rPr>
              <w:t>all</w:t>
            </w:r>
            <w:r>
              <w:t xml:space="preserve"> fields ar</w:t>
            </w:r>
            <w:r w:rsidR="00977BDD">
              <w:t>e completed,</w:t>
            </w:r>
            <w:r>
              <w:t xml:space="preserve"> </w:t>
            </w:r>
            <w:r w:rsidRPr="00977BDD">
              <w:rPr>
                <w:b/>
              </w:rPr>
              <w:t>email</w:t>
            </w:r>
            <w:r>
              <w:t xml:space="preserve"> this form to</w:t>
            </w:r>
            <w:r w:rsidR="00AA6034">
              <w:t xml:space="preserve"> Target Evaluation Team Leaders: </w:t>
            </w:r>
            <w:r>
              <w:t xml:space="preserve"> </w:t>
            </w:r>
            <w:hyperlink r:id="rId7" w:history="1">
              <w:r w:rsidRPr="00C14227">
                <w:rPr>
                  <w:rStyle w:val="Hyperlink"/>
                </w:rPr>
                <w:t>Paul.Gibb@mpi.govt.nz</w:t>
              </w:r>
            </w:hyperlink>
            <w:r>
              <w:t xml:space="preserve"> or </w:t>
            </w:r>
            <w:hyperlink r:id="rId8" w:history="1">
              <w:r w:rsidRPr="00C14227">
                <w:rPr>
                  <w:rStyle w:val="Hyperlink"/>
                </w:rPr>
                <w:t>Sheree.Langford@mpi.govt.nz</w:t>
              </w:r>
            </w:hyperlink>
            <w:r>
              <w:t xml:space="preserve"> or </w:t>
            </w:r>
            <w:hyperlink r:id="rId9" w:history="1">
              <w:r w:rsidR="00977BDD" w:rsidRPr="00C14227">
                <w:rPr>
                  <w:rStyle w:val="Hyperlink"/>
                </w:rPr>
                <w:t>antony.obyrne@mpi.govt.nz</w:t>
              </w:r>
            </w:hyperlink>
            <w:r w:rsidR="00977BDD">
              <w:t xml:space="preserve"> </w:t>
            </w:r>
          </w:p>
        </w:tc>
      </w:tr>
      <w:tr w:rsidR="0017347A" w:rsidTr="00CF7C47">
        <w:tc>
          <w:tcPr>
            <w:tcW w:w="4508" w:type="dxa"/>
          </w:tcPr>
          <w:p w:rsidR="0017347A" w:rsidRPr="0017347A" w:rsidRDefault="0017347A">
            <w:pPr>
              <w:rPr>
                <w:b/>
              </w:rPr>
            </w:pPr>
            <w:r>
              <w:rPr>
                <w:b/>
              </w:rPr>
              <w:t>Importer:</w:t>
            </w:r>
          </w:p>
        </w:tc>
        <w:tc>
          <w:tcPr>
            <w:tcW w:w="4508" w:type="dxa"/>
          </w:tcPr>
          <w:p w:rsidR="0017347A" w:rsidRDefault="0017347A"/>
        </w:tc>
      </w:tr>
      <w:tr w:rsidR="0017347A" w:rsidTr="00CF7C47">
        <w:tc>
          <w:tcPr>
            <w:tcW w:w="4508" w:type="dxa"/>
          </w:tcPr>
          <w:p w:rsidR="0017347A" w:rsidRDefault="00977BD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508" w:type="dxa"/>
          </w:tcPr>
          <w:p w:rsidR="0017347A" w:rsidRDefault="0017347A"/>
        </w:tc>
      </w:tr>
      <w:tr w:rsidR="0017347A" w:rsidTr="00CF7C47">
        <w:tc>
          <w:tcPr>
            <w:tcW w:w="4508" w:type="dxa"/>
          </w:tcPr>
          <w:p w:rsidR="00977BDD" w:rsidRDefault="00977BDD">
            <w:pPr>
              <w:rPr>
                <w:b/>
              </w:rPr>
            </w:pPr>
            <w:r>
              <w:rPr>
                <w:b/>
              </w:rPr>
              <w:t>Date of Arrival:</w:t>
            </w:r>
          </w:p>
        </w:tc>
        <w:tc>
          <w:tcPr>
            <w:tcW w:w="4508" w:type="dxa"/>
          </w:tcPr>
          <w:p w:rsidR="0017347A" w:rsidRDefault="0017347A"/>
        </w:tc>
      </w:tr>
      <w:tr w:rsidR="0017347A" w:rsidTr="00CF7C47">
        <w:tc>
          <w:tcPr>
            <w:tcW w:w="4508" w:type="dxa"/>
          </w:tcPr>
          <w:p w:rsidR="0017347A" w:rsidRDefault="00977BDD">
            <w:pPr>
              <w:rPr>
                <w:b/>
              </w:rPr>
            </w:pPr>
            <w:r>
              <w:rPr>
                <w:b/>
              </w:rPr>
              <w:t>Customs Entry or MPI Consignment Number</w:t>
            </w:r>
          </w:p>
        </w:tc>
        <w:tc>
          <w:tcPr>
            <w:tcW w:w="4508" w:type="dxa"/>
          </w:tcPr>
          <w:p w:rsidR="0017347A" w:rsidRDefault="0017347A"/>
        </w:tc>
      </w:tr>
      <w:tr w:rsidR="0017347A" w:rsidTr="00166F4C">
        <w:tc>
          <w:tcPr>
            <w:tcW w:w="4508" w:type="dxa"/>
          </w:tcPr>
          <w:p w:rsidR="0017347A" w:rsidRDefault="00977BDD" w:rsidP="00166F4C">
            <w:pPr>
              <w:rPr>
                <w:b/>
              </w:rPr>
            </w:pPr>
            <w:r>
              <w:rPr>
                <w:b/>
              </w:rPr>
              <w:t>Goods Description:</w:t>
            </w:r>
          </w:p>
        </w:tc>
        <w:tc>
          <w:tcPr>
            <w:tcW w:w="4508" w:type="dxa"/>
          </w:tcPr>
          <w:p w:rsidR="0017347A" w:rsidRDefault="0017347A" w:rsidP="00166F4C"/>
        </w:tc>
      </w:tr>
      <w:tr w:rsidR="0017347A" w:rsidTr="00166F4C">
        <w:tc>
          <w:tcPr>
            <w:tcW w:w="4508" w:type="dxa"/>
          </w:tcPr>
          <w:p w:rsidR="0017347A" w:rsidRDefault="00977BDD" w:rsidP="00166F4C">
            <w:pPr>
              <w:rPr>
                <w:b/>
              </w:rPr>
            </w:pPr>
            <w:r>
              <w:rPr>
                <w:b/>
              </w:rPr>
              <w:t>Certificate Number(s):</w:t>
            </w:r>
          </w:p>
        </w:tc>
        <w:tc>
          <w:tcPr>
            <w:tcW w:w="4508" w:type="dxa"/>
          </w:tcPr>
          <w:p w:rsidR="0017347A" w:rsidRDefault="0017347A" w:rsidP="00166F4C"/>
        </w:tc>
      </w:tr>
      <w:tr w:rsidR="00977BDD" w:rsidTr="00977BDD">
        <w:tc>
          <w:tcPr>
            <w:tcW w:w="4508" w:type="dxa"/>
            <w:shd w:val="clear" w:color="auto" w:fill="auto"/>
          </w:tcPr>
          <w:p w:rsidR="00977BDD" w:rsidRDefault="00977BDD" w:rsidP="00166F4C">
            <w:pPr>
              <w:rPr>
                <w:b/>
              </w:rPr>
            </w:pPr>
            <w:r>
              <w:rPr>
                <w:b/>
              </w:rPr>
              <w:t>Application details:</w:t>
            </w:r>
          </w:p>
        </w:tc>
        <w:tc>
          <w:tcPr>
            <w:tcW w:w="4508" w:type="dxa"/>
            <w:shd w:val="clear" w:color="auto" w:fill="auto"/>
          </w:tcPr>
          <w:p w:rsidR="00977BDD" w:rsidRDefault="00977BDD" w:rsidP="00166F4C">
            <w:r>
              <w:t>eBACCa Receipt number (if applicable) or BACC Number:</w:t>
            </w:r>
          </w:p>
          <w:p w:rsidR="00977BDD" w:rsidRDefault="00977BDD" w:rsidP="00166F4C"/>
        </w:tc>
      </w:tr>
      <w:tr w:rsidR="00977BDD" w:rsidTr="00166F4C">
        <w:tc>
          <w:tcPr>
            <w:tcW w:w="4508" w:type="dxa"/>
          </w:tcPr>
          <w:p w:rsidR="00977BDD" w:rsidRDefault="00977BDD" w:rsidP="00166F4C">
            <w:pPr>
              <w:rPr>
                <w:b/>
              </w:rPr>
            </w:pPr>
            <w:r>
              <w:rPr>
                <w:b/>
              </w:rPr>
              <w:t>Inspection Details:</w:t>
            </w:r>
          </w:p>
          <w:p w:rsidR="00977BDD" w:rsidRPr="00977BDD" w:rsidRDefault="00977BDD" w:rsidP="00166F4C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if applicable</w:t>
            </w:r>
            <w:r>
              <w:rPr>
                <w:b/>
              </w:rPr>
              <w:t>)</w:t>
            </w:r>
          </w:p>
        </w:tc>
        <w:tc>
          <w:tcPr>
            <w:tcW w:w="4508" w:type="dxa"/>
          </w:tcPr>
          <w:p w:rsidR="00977BDD" w:rsidRDefault="00977BDD" w:rsidP="00166F4C">
            <w:r>
              <w:t>Booked</w:t>
            </w:r>
            <w:proofErr w:type="gramStart"/>
            <w:r>
              <w:t>?...</w:t>
            </w:r>
            <w:proofErr w:type="gramEnd"/>
            <w:r>
              <w:t xml:space="preserve"> Inspection Booking and Time:</w:t>
            </w:r>
          </w:p>
        </w:tc>
      </w:tr>
      <w:tr w:rsidR="00977BDD" w:rsidTr="00166F4C">
        <w:tc>
          <w:tcPr>
            <w:tcW w:w="4508" w:type="dxa"/>
          </w:tcPr>
          <w:p w:rsidR="00977BDD" w:rsidRDefault="00977BDD" w:rsidP="00166F4C">
            <w:pPr>
              <w:rPr>
                <w:b/>
              </w:rPr>
            </w:pPr>
            <w:r>
              <w:rPr>
                <w:b/>
              </w:rPr>
              <w:t>Reason for application:</w:t>
            </w:r>
          </w:p>
          <w:p w:rsidR="00977BDD" w:rsidRPr="00977BDD" w:rsidRDefault="00977BDD" w:rsidP="00166F4C">
            <w:r>
              <w:t>Please outline specific details preventing presentation of original certification – include shipping details of document (e.g. Document Courier tracking number)</w:t>
            </w:r>
          </w:p>
        </w:tc>
        <w:tc>
          <w:tcPr>
            <w:tcW w:w="4508" w:type="dxa"/>
          </w:tcPr>
          <w:p w:rsidR="00977BDD" w:rsidRDefault="00977BDD" w:rsidP="00166F4C"/>
        </w:tc>
      </w:tr>
      <w:tr w:rsidR="00977BDD" w:rsidTr="00166F4C">
        <w:tc>
          <w:tcPr>
            <w:tcW w:w="4508" w:type="dxa"/>
          </w:tcPr>
          <w:p w:rsidR="00977BDD" w:rsidRPr="00977BDD" w:rsidRDefault="00977BDD" w:rsidP="00166F4C">
            <w:pPr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4508" w:type="dxa"/>
          </w:tcPr>
          <w:p w:rsidR="00977BDD" w:rsidRDefault="00977BDD" w:rsidP="00166F4C"/>
        </w:tc>
      </w:tr>
      <w:tr w:rsidR="0017347A" w:rsidTr="00CF7C47">
        <w:tc>
          <w:tcPr>
            <w:tcW w:w="4508" w:type="dxa"/>
          </w:tcPr>
          <w:p w:rsidR="0017347A" w:rsidRDefault="00977BDD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4508" w:type="dxa"/>
          </w:tcPr>
          <w:p w:rsidR="0017347A" w:rsidRDefault="00977BDD">
            <w:r>
              <w:t>Phone:     Email:</w:t>
            </w:r>
          </w:p>
        </w:tc>
      </w:tr>
    </w:tbl>
    <w:p w:rsidR="0017347A" w:rsidRDefault="0017347A"/>
    <w:sectPr w:rsidR="0017347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EE" w:rsidRDefault="003850EE" w:rsidP="00977BDD">
      <w:pPr>
        <w:spacing w:after="0" w:line="240" w:lineRule="auto"/>
      </w:pPr>
      <w:r>
        <w:separator/>
      </w:r>
    </w:p>
  </w:endnote>
  <w:endnote w:type="continuationSeparator" w:id="0">
    <w:p w:rsidR="003850EE" w:rsidRDefault="003850EE" w:rsidP="0097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DD" w:rsidRDefault="00977BDD">
    <w:pPr>
      <w:pStyle w:val="Foo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449580</wp:posOffset>
              </wp:positionH>
              <wp:positionV relativeFrom="bottomMargin">
                <wp:posOffset>350520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BDD" w:rsidRDefault="00977BD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957F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Target Evaluation February 2020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Ministry for Primary Industries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35.4pt;margin-top:27.6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7BDD" w:rsidRDefault="00977BD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957F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Target Evaluation February 2020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Ministry for Primary Industries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EE" w:rsidRDefault="003850EE" w:rsidP="00977BDD">
      <w:pPr>
        <w:spacing w:after="0" w:line="240" w:lineRule="auto"/>
      </w:pPr>
      <w:r>
        <w:separator/>
      </w:r>
    </w:p>
  </w:footnote>
  <w:footnote w:type="continuationSeparator" w:id="0">
    <w:p w:rsidR="003850EE" w:rsidRDefault="003850EE" w:rsidP="0097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292C"/>
    <w:multiLevelType w:val="hybridMultilevel"/>
    <w:tmpl w:val="85161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7A"/>
    <w:rsid w:val="000E5192"/>
    <w:rsid w:val="0017347A"/>
    <w:rsid w:val="003850EE"/>
    <w:rsid w:val="00957FB7"/>
    <w:rsid w:val="00977BDD"/>
    <w:rsid w:val="00AA6034"/>
    <w:rsid w:val="00D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4A85C-E7C6-4DB6-8143-77CF5595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DD"/>
  </w:style>
  <w:style w:type="paragraph" w:styleId="Footer">
    <w:name w:val="footer"/>
    <w:basedOn w:val="Normal"/>
    <w:link w:val="FooterChar"/>
    <w:uiPriority w:val="99"/>
    <w:unhideWhenUsed/>
    <w:rsid w:val="0097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e.Langford@mpi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Gibb@mpi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ony.obyrne@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for Primary Industries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Target Evaluation February 2020</dc:creator>
  <cp:keywords/>
  <dc:description/>
  <cp:lastModifiedBy>Dunja Hassencamp (Dunja)</cp:lastModifiedBy>
  <cp:revision>1</cp:revision>
  <dcterms:created xsi:type="dcterms:W3CDTF">2020-02-14T02:45:00Z</dcterms:created>
  <dcterms:modified xsi:type="dcterms:W3CDTF">2020-02-14T03:06:00Z</dcterms:modified>
</cp:coreProperties>
</file>